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5858D" w14:textId="1DE47779" w:rsidR="003F3FCB" w:rsidRDefault="003F3FCB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0C83020" w14:textId="77777777" w:rsidR="00C569E3" w:rsidRDefault="00C569E3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67E9A94" w14:textId="604BD36D" w:rsidR="003F3FCB" w:rsidRPr="003F3FCB" w:rsidRDefault="00464644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T.P. Bradbury</w:t>
      </w:r>
      <w:r w:rsidR="003F3FCB" w:rsidRPr="003F3FCB">
        <w:rPr>
          <w:rFonts w:asciiTheme="minorHAnsi" w:hAnsiTheme="minorHAnsi" w:cstheme="minorHAnsi"/>
          <w:b/>
          <w:bCs/>
          <w:sz w:val="36"/>
          <w:szCs w:val="36"/>
        </w:rPr>
        <w:t xml:space="preserve"> Funeral Directors</w:t>
      </w:r>
    </w:p>
    <w:p w14:paraId="61FCEFA3" w14:textId="3D0EED37" w:rsidR="003F3FCB" w:rsidRPr="003F3FCB" w:rsidRDefault="00464644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227 Hylton Road</w:t>
      </w:r>
    </w:p>
    <w:p w14:paraId="3F82322E" w14:textId="19EB75CF" w:rsidR="003F3FCB" w:rsidRPr="003F3FCB" w:rsidRDefault="00464644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Sunderland</w:t>
      </w:r>
    </w:p>
    <w:p w14:paraId="00CBF31E" w14:textId="6E35BF1B" w:rsidR="003F3FCB" w:rsidRPr="003F3FCB" w:rsidRDefault="00464644" w:rsidP="003F3FCB">
      <w:pPr>
        <w:pStyle w:val="BodyText"/>
        <w:ind w:right="101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SR4 7XA</w:t>
      </w:r>
    </w:p>
    <w:p w14:paraId="5B549636" w14:textId="0081F2FE" w:rsidR="001D5113" w:rsidRDefault="001D5113" w:rsidP="003F3FCB"/>
    <w:p w14:paraId="1453B279" w14:textId="69F28846" w:rsidR="003F3FCB" w:rsidRDefault="003F3FCB" w:rsidP="003F3FCB"/>
    <w:p w14:paraId="1862D33D" w14:textId="527C9182" w:rsidR="003F3FCB" w:rsidRDefault="003F3FCB" w:rsidP="003F3FCB">
      <w:pPr>
        <w:rPr>
          <w:b/>
          <w:bCs/>
          <w:sz w:val="36"/>
          <w:szCs w:val="36"/>
        </w:rPr>
      </w:pPr>
      <w:r w:rsidRPr="003F3FCB">
        <w:rPr>
          <w:b/>
          <w:bCs/>
          <w:sz w:val="36"/>
          <w:szCs w:val="36"/>
        </w:rPr>
        <w:t>Disclosure of Interests</w:t>
      </w:r>
    </w:p>
    <w:p w14:paraId="0FE7060A" w14:textId="2AF824EE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The ownership of </w:t>
      </w:r>
      <w:r w:rsidR="00464644">
        <w:rPr>
          <w:sz w:val="24"/>
          <w:szCs w:val="24"/>
        </w:rPr>
        <w:t>T.P. Bradbury</w:t>
      </w:r>
      <w:r>
        <w:rPr>
          <w:sz w:val="24"/>
          <w:szCs w:val="24"/>
        </w:rPr>
        <w:t xml:space="preserve"> Funeral Directors is </w:t>
      </w:r>
      <w:r w:rsidR="00464644">
        <w:rPr>
          <w:sz w:val="24"/>
          <w:szCs w:val="24"/>
        </w:rPr>
        <w:t>George E Toomey</w:t>
      </w:r>
      <w:r>
        <w:rPr>
          <w:sz w:val="24"/>
          <w:szCs w:val="24"/>
        </w:rPr>
        <w:t xml:space="preserve"> (only).</w:t>
      </w:r>
    </w:p>
    <w:p w14:paraId="4379C962" w14:textId="51080192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is no business or material financial interest in a price comparison website.</w:t>
      </w:r>
    </w:p>
    <w:p w14:paraId="3B312118" w14:textId="64AD3F55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has been no material charitable donation to a third party.</w:t>
      </w:r>
    </w:p>
    <w:p w14:paraId="4545365B" w14:textId="7411E190" w:rsid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There has been no charitable contribution or payment of gratuity to a third party.</w:t>
      </w:r>
    </w:p>
    <w:p w14:paraId="6D074AC5" w14:textId="2C53D9F5" w:rsidR="003F3FCB" w:rsidRPr="003F3FCB" w:rsidRDefault="003F3FCB" w:rsidP="003F3FCB">
      <w:pPr>
        <w:pStyle w:val="ListParagraph"/>
        <w:numPr>
          <w:ilvl w:val="0"/>
          <w:numId w:val="3"/>
        </w:numPr>
        <w:spacing w:before="240" w:line="48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There has been no material form of payment to a third party that does not relate to a cost incurred or a service provided by the third party on behalf of or to </w:t>
      </w:r>
      <w:r w:rsidR="00464644">
        <w:rPr>
          <w:sz w:val="24"/>
          <w:szCs w:val="24"/>
        </w:rPr>
        <w:t>T.P. Bradbury</w:t>
      </w:r>
      <w:r>
        <w:rPr>
          <w:sz w:val="24"/>
          <w:szCs w:val="24"/>
        </w:rPr>
        <w:t xml:space="preserve"> Funeral Directors.</w:t>
      </w:r>
    </w:p>
    <w:p w14:paraId="1E4EDCE2" w14:textId="02DC6DA5" w:rsidR="003F3FCB" w:rsidRDefault="003F3FCB" w:rsidP="003F3FCB">
      <w:pPr>
        <w:pStyle w:val="BodyText"/>
        <w:tabs>
          <w:tab w:val="left" w:pos="740"/>
        </w:tabs>
        <w:spacing w:before="2" w:line="550" w:lineRule="atLeast"/>
        <w:ind w:left="174" w:right="834"/>
      </w:pPr>
      <w:r>
        <w:tab/>
      </w:r>
    </w:p>
    <w:p w14:paraId="7AA58CC9" w14:textId="77777777" w:rsidR="003F3FCB" w:rsidRPr="003F3FCB" w:rsidRDefault="003F3FCB" w:rsidP="003F3FCB">
      <w:pPr>
        <w:rPr>
          <w:b/>
          <w:bCs/>
        </w:rPr>
      </w:pPr>
    </w:p>
    <w:sectPr w:rsidR="003F3FCB" w:rsidRPr="003F3F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71279"/>
    <w:multiLevelType w:val="hybridMultilevel"/>
    <w:tmpl w:val="BC5C89D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65528"/>
    <w:multiLevelType w:val="hybridMultilevel"/>
    <w:tmpl w:val="3856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D63FA7"/>
    <w:multiLevelType w:val="hybridMultilevel"/>
    <w:tmpl w:val="04C45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CB"/>
    <w:rsid w:val="001D5113"/>
    <w:rsid w:val="003F3FCB"/>
    <w:rsid w:val="00464644"/>
    <w:rsid w:val="005D6EE6"/>
    <w:rsid w:val="00C569E3"/>
    <w:rsid w:val="00D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EE20E"/>
  <w15:chartTrackingRefBased/>
  <w15:docId w15:val="{A3F8D569-6E5D-4A18-AB23-3A949CF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F3FC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F3FCB"/>
    <w:rPr>
      <w:rFonts w:ascii="Verdana" w:eastAsia="Verdana" w:hAnsi="Verdana" w:cs="Verdan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1C706666EA334EA47B99D56D1B57C8" ma:contentTypeVersion="12" ma:contentTypeDescription="Create a new document." ma:contentTypeScope="" ma:versionID="ddcd194f17286256086571e77bd8ced8">
  <xsd:schema xmlns:xsd="http://www.w3.org/2001/XMLSchema" xmlns:xs="http://www.w3.org/2001/XMLSchema" xmlns:p="http://schemas.microsoft.com/office/2006/metadata/properties" xmlns:ns2="050ff13d-e7b5-4be7-a579-0935780a36d7" xmlns:ns3="e3496125-651f-4a02-b9cc-6ada55d738a5" targetNamespace="http://schemas.microsoft.com/office/2006/metadata/properties" ma:root="true" ma:fieldsID="bda7413ad3907099c1aebf14ef207a41" ns2:_="" ns3:_="">
    <xsd:import namespace="050ff13d-e7b5-4be7-a579-0935780a36d7"/>
    <xsd:import namespace="e3496125-651f-4a02-b9cc-6ada55d73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0ff13d-e7b5-4be7-a579-0935780a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96125-651f-4a02-b9cc-6ada55d73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9A69C2-ABD1-4B2F-82E8-B02ED2E24B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D4798D-CBBA-4329-83D1-32BA29AB0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78C86D-AD39-45F2-A930-FAC7DD3D1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0ff13d-e7b5-4be7-a579-0935780a36d7"/>
    <ds:schemaRef ds:uri="e3496125-651f-4a02-b9cc-6ada55d73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Day</dc:creator>
  <cp:keywords/>
  <dc:description/>
  <cp:lastModifiedBy>George Toomey</cp:lastModifiedBy>
  <cp:revision>3</cp:revision>
  <cp:lastPrinted>2023-08-30T10:20:00Z</cp:lastPrinted>
  <dcterms:created xsi:type="dcterms:W3CDTF">2023-08-30T10:15:00Z</dcterms:created>
  <dcterms:modified xsi:type="dcterms:W3CDTF">2023-08-30T10:21:00Z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0x010100871C706666EA334EA47B99D56D1B57C8</vt:lpwstr>
  </property>
</Properties>
</file>